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D02647" w:rsidP="00807DAA">
      <w:pPr>
        <w:pStyle w:val="Body"/>
        <w:ind w:right="95"/>
        <w:jc w:val="right"/>
      </w:pPr>
      <w:r>
        <w:t>02</w:t>
      </w:r>
      <w:r w:rsidR="003734FA">
        <w:t xml:space="preserve"> januari</w:t>
      </w:r>
      <w:r w:rsidR="006618E9">
        <w:t xml:space="preserve"> 2017</w:t>
      </w:r>
    </w:p>
    <w:p w:rsidR="00807DAA" w:rsidRDefault="00D02647" w:rsidP="00807DAA">
      <w:pPr>
        <w:pStyle w:val="Body"/>
        <w:ind w:right="95"/>
        <w:jc w:val="right"/>
      </w:pPr>
      <w:r>
        <w:t>V18/02</w:t>
      </w:r>
      <w:r w:rsidR="003734FA">
        <w:t>N</w:t>
      </w:r>
    </w:p>
    <w:p w:rsidR="00CC4E9A" w:rsidRPr="00967369" w:rsidRDefault="00CC4E9A" w:rsidP="00D02647">
      <w:pPr>
        <w:pStyle w:val="Headline"/>
      </w:pPr>
      <w:r>
        <w:t xml:space="preserve">Ook in 2017 een klasse apart: de succesmodellen Volkswagen Golf, </w:t>
      </w:r>
      <w:proofErr w:type="spellStart"/>
      <w:r>
        <w:t>Tiguan</w:t>
      </w:r>
      <w:proofErr w:type="spellEnd"/>
      <w:r>
        <w:t xml:space="preserve"> en </w:t>
      </w:r>
      <w:proofErr w:type="spellStart"/>
      <w:r>
        <w:t>Touran</w:t>
      </w:r>
      <w:proofErr w:type="spellEnd"/>
      <w:r>
        <w:t xml:space="preserve"> uit Wolfsburg</w:t>
      </w:r>
    </w:p>
    <w:p w:rsidR="00CC4E9A" w:rsidRPr="00933195" w:rsidRDefault="00CC4E9A" w:rsidP="000903E2">
      <w:pPr>
        <w:pStyle w:val="Deck"/>
        <w:rPr>
          <w:rFonts w:eastAsia="VW Text Office" w:cs="VW Text Office"/>
        </w:rPr>
      </w:pPr>
      <w:r>
        <w:t xml:space="preserve">De Golf is het meest succesvolle model van het merk met bijna </w:t>
      </w:r>
      <w:r>
        <w:rPr>
          <w:rFonts w:cs="Verdana"/>
        </w:rPr>
        <w:t>éé</w:t>
      </w:r>
      <w:r>
        <w:t xml:space="preserve">n miljoen geleverde wagens in 2017. </w:t>
      </w:r>
    </w:p>
    <w:p w:rsidR="00CC4E9A" w:rsidRPr="00933195" w:rsidRDefault="00CC4E9A" w:rsidP="000903E2">
      <w:pPr>
        <w:pStyle w:val="Deck"/>
        <w:rPr>
          <w:rFonts w:eastAsia="VW Text Office" w:cs="VW Text Office"/>
        </w:rPr>
      </w:pPr>
      <w:r>
        <w:t xml:space="preserve">De Golf is als </w:t>
      </w:r>
      <w:proofErr w:type="spellStart"/>
      <w:r>
        <w:t>hatchback</w:t>
      </w:r>
      <w:proofErr w:type="spellEnd"/>
      <w:r>
        <w:t xml:space="preserve"> in Duitsland en Europa marktleider in zijn segment. </w:t>
      </w:r>
    </w:p>
    <w:p w:rsidR="00CC4E9A" w:rsidRPr="00933195" w:rsidRDefault="00CC4E9A" w:rsidP="000903E2">
      <w:pPr>
        <w:pStyle w:val="Deck"/>
        <w:rPr>
          <w:rFonts w:eastAsia="VW Text Office" w:cs="VW Text Office"/>
        </w:rPr>
      </w:pPr>
      <w:r>
        <w:t xml:space="preserve">De </w:t>
      </w:r>
      <w:proofErr w:type="spellStart"/>
      <w:r>
        <w:t>Tiguan</w:t>
      </w:r>
      <w:proofErr w:type="spellEnd"/>
      <w:r>
        <w:t xml:space="preserve"> kent een sterke groei tegenover vorig jaar en werd in een verlengde versie op de markt g</w:t>
      </w:r>
      <w:r w:rsidR="00215CA6">
        <w:t xml:space="preserve">ebracht als de </w:t>
      </w:r>
      <w:proofErr w:type="spellStart"/>
      <w:r w:rsidR="00215CA6">
        <w:t>Tiguan</w:t>
      </w:r>
      <w:proofErr w:type="spellEnd"/>
      <w:r w:rsidR="00215CA6">
        <w:t xml:space="preserve"> </w:t>
      </w:r>
      <w:proofErr w:type="spellStart"/>
      <w:r w:rsidR="00215CA6">
        <w:t>Allspace</w:t>
      </w:r>
      <w:proofErr w:type="spellEnd"/>
      <w:r w:rsidR="00215CA6">
        <w:t>.</w:t>
      </w:r>
    </w:p>
    <w:p w:rsidR="00CC4E9A" w:rsidRPr="00933195" w:rsidRDefault="00CC4E9A" w:rsidP="000903E2">
      <w:pPr>
        <w:pStyle w:val="Deck"/>
        <w:rPr>
          <w:rFonts w:eastAsia="VW Text Office" w:cs="VW Text Office"/>
        </w:rPr>
      </w:pPr>
      <w:r>
        <w:t xml:space="preserve">De </w:t>
      </w:r>
      <w:proofErr w:type="spellStart"/>
      <w:r>
        <w:t>Touran</w:t>
      </w:r>
      <w:proofErr w:type="spellEnd"/>
      <w:r>
        <w:t xml:space="preserve"> is veruit de meest verkocht </w:t>
      </w:r>
      <w:proofErr w:type="spellStart"/>
      <w:r>
        <w:t>monovolume</w:t>
      </w:r>
      <w:proofErr w:type="spellEnd"/>
      <w:r>
        <w:t xml:space="preserve"> in Duitsland. </w:t>
      </w:r>
    </w:p>
    <w:p w:rsidR="00CC4E9A" w:rsidRPr="00933195" w:rsidRDefault="00CC4E9A" w:rsidP="00CC4E9A">
      <w:pPr>
        <w:autoSpaceDE w:val="0"/>
        <w:autoSpaceDN w:val="0"/>
        <w:adjustRightInd w:val="0"/>
        <w:spacing w:after="0" w:line="240" w:lineRule="auto"/>
        <w:rPr>
          <w:rFonts w:eastAsia="VW Text Office" w:cs="VW Text Office"/>
          <w:color w:val="000000"/>
          <w:sz w:val="24"/>
          <w:szCs w:val="24"/>
        </w:rPr>
      </w:pPr>
    </w:p>
    <w:p w:rsidR="00CC4E9A" w:rsidRPr="00967369" w:rsidRDefault="00CC4E9A" w:rsidP="00C24123">
      <w:pPr>
        <w:pStyle w:val="Body"/>
        <w:rPr>
          <w:rFonts w:eastAsia="VW Text Office" w:cs="VW Text Office"/>
        </w:rPr>
      </w:pPr>
      <w:r>
        <w:t xml:space="preserve">Aan het succesverhaal van de Volkswagen Golf, </w:t>
      </w:r>
      <w:proofErr w:type="spellStart"/>
      <w:r>
        <w:t>Tiguan</w:t>
      </w:r>
      <w:proofErr w:type="spellEnd"/>
      <w:r>
        <w:t xml:space="preserve"> en </w:t>
      </w:r>
      <w:proofErr w:type="spellStart"/>
      <w:r>
        <w:t>Touran</w:t>
      </w:r>
      <w:proofErr w:type="spellEnd"/>
      <w:r>
        <w:t xml:space="preserve"> wordt een volgend hoofdstuk toegevoegd. Met bijna een miljoen leveringen aan klanten in de voorbije twaalf maanden is de Golf in zijn verschillende koetswerkvarianten het meest succesvolle model van het merk Volkswagen. De Golf is </w:t>
      </w:r>
      <w:r w:rsidR="0010240A">
        <w:t>erg in trek</w:t>
      </w:r>
      <w:bookmarkStart w:id="0" w:name="_GoBack"/>
      <w:bookmarkEnd w:id="0"/>
      <w:r>
        <w:t xml:space="preserve"> en staat met voorsprong aan de top van het </w:t>
      </w:r>
      <w:proofErr w:type="spellStart"/>
      <w:r>
        <w:t>hatchback</w:t>
      </w:r>
      <w:proofErr w:type="spellEnd"/>
      <w:r>
        <w:t xml:space="preserve">-segment in Duitsland en Europa. De </w:t>
      </w:r>
      <w:proofErr w:type="spellStart"/>
      <w:r>
        <w:t>Tiguan</w:t>
      </w:r>
      <w:proofErr w:type="spellEnd"/>
      <w:r>
        <w:t xml:space="preserve"> kon dit jaar eveneens vele klanten overtuigen. Met circa 730.000 leveringen wereldwijd kent dit model een opmerkelijke groei van 40 procent tegenover vorig jaar. Dit is onder meer te danken aan de </w:t>
      </w:r>
      <w:proofErr w:type="spellStart"/>
      <w:r>
        <w:t>Tiguan</w:t>
      </w:r>
      <w:proofErr w:type="spellEnd"/>
      <w:r>
        <w:t xml:space="preserve"> </w:t>
      </w:r>
      <w:proofErr w:type="spellStart"/>
      <w:r>
        <w:t>Allspace</w:t>
      </w:r>
      <w:proofErr w:type="spellEnd"/>
      <w:r>
        <w:t xml:space="preserve">, een verlengde versie die dit jaar uitgebracht werd. Van de </w:t>
      </w:r>
      <w:proofErr w:type="spellStart"/>
      <w:r>
        <w:t>Touran</w:t>
      </w:r>
      <w:proofErr w:type="spellEnd"/>
      <w:r>
        <w:t xml:space="preserve"> werden wereldwijd bijna 150.000 exemplaren aan klanten verkocht. Verder is dit model met een duidelijke voorsprong segmentleider bij de </w:t>
      </w:r>
      <w:proofErr w:type="spellStart"/>
      <w:r>
        <w:t>monovolumes</w:t>
      </w:r>
      <w:proofErr w:type="spellEnd"/>
      <w:r>
        <w:t xml:space="preserve"> in Duitsland.</w:t>
      </w:r>
    </w:p>
    <w:p w:rsidR="00CC4E9A" w:rsidRPr="00967369" w:rsidRDefault="00CC4E9A" w:rsidP="00C24123">
      <w:pPr>
        <w:pStyle w:val="Body"/>
        <w:rPr>
          <w:rFonts w:eastAsia="VW Text Office" w:cs="VW Text Office"/>
        </w:rPr>
      </w:pPr>
      <w:r>
        <w:t xml:space="preserve">Met zijn drie carrosserievarianten </w:t>
      </w:r>
      <w:proofErr w:type="spellStart"/>
      <w:r>
        <w:t>Hatchback</w:t>
      </w:r>
      <w:proofErr w:type="spellEnd"/>
      <w:r>
        <w:t xml:space="preserve">, Variant en </w:t>
      </w:r>
      <w:proofErr w:type="spellStart"/>
      <w:r>
        <w:t>Sportsvan</w:t>
      </w:r>
      <w:proofErr w:type="spellEnd"/>
      <w:r>
        <w:t xml:space="preserve"> zet de Golf al meer dan dertig jaar sterke verkoopresultaten neer. Meer dan 34 miljoen exemplaren in zeven generaties rolden tot nu toe van de band, waarvan bijna een miljoen dit jaar. Als </w:t>
      </w:r>
      <w:proofErr w:type="spellStart"/>
      <w:r>
        <w:t>hatchback</w:t>
      </w:r>
      <w:proofErr w:type="spellEnd"/>
      <w:r>
        <w:t xml:space="preserve"> verdedigde de Golf in Duitsland en Europa zijn leiderspositie binnen zijn segment. De grootste toename in de Golf-familie zien we bij de Golf Variant, met een groei van 11 procent tegenover vorig jaar.</w:t>
      </w:r>
    </w:p>
    <w:p w:rsidR="00CC4E9A" w:rsidRPr="00967369" w:rsidRDefault="00CC4E9A" w:rsidP="00C24123">
      <w:pPr>
        <w:pStyle w:val="Body"/>
        <w:rPr>
          <w:rFonts w:eastAsia="VW Text Office" w:cs="VW Text Office"/>
        </w:rPr>
      </w:pPr>
      <w:r>
        <w:t xml:space="preserve">De </w:t>
      </w:r>
      <w:proofErr w:type="spellStart"/>
      <w:r>
        <w:t>Tiguan</w:t>
      </w:r>
      <w:proofErr w:type="spellEnd"/>
      <w:r>
        <w:t xml:space="preserve"> kent dit jaar de sterkste stijging van alle Volkswagenmodellen en behaalde maar liefst een groei van 40 procent. In totaal werd dit succesmodel wereldwijd aan bijna 730.000 klanten geleverd. Daarbij was Duitsland na China de grootste afzetmarkt van dit model. In Duitsland is de </w:t>
      </w:r>
      <w:proofErr w:type="spellStart"/>
      <w:r>
        <w:t>Tiguan</w:t>
      </w:r>
      <w:proofErr w:type="spellEnd"/>
      <w:r>
        <w:t xml:space="preserve"> binnen zijn segment duidelijk koploper en ook in Europa mag hij zich tot de meest verkochte </w:t>
      </w:r>
      <w:proofErr w:type="spellStart"/>
      <w:r>
        <w:t>SUV’s</w:t>
      </w:r>
      <w:proofErr w:type="spellEnd"/>
      <w:r>
        <w:t xml:space="preserve"> rekenen. De nieuwe </w:t>
      </w:r>
      <w:proofErr w:type="spellStart"/>
      <w:r>
        <w:t>Tiguan</w:t>
      </w:r>
      <w:proofErr w:type="spellEnd"/>
      <w:r>
        <w:t xml:space="preserve"> </w:t>
      </w:r>
      <w:proofErr w:type="spellStart"/>
      <w:r>
        <w:t>Allspace</w:t>
      </w:r>
      <w:proofErr w:type="spellEnd"/>
      <w:r>
        <w:t xml:space="preserve"> draagt bij tot dit succes. Deze SUV is 4.701 mm lang (215 mm meer) en is verkrijgbaar als </w:t>
      </w:r>
      <w:proofErr w:type="spellStart"/>
      <w:r>
        <w:t>vijfzitter</w:t>
      </w:r>
      <w:proofErr w:type="spellEnd"/>
      <w:r>
        <w:t xml:space="preserve"> of </w:t>
      </w:r>
      <w:proofErr w:type="spellStart"/>
      <w:r>
        <w:lastRenderedPageBreak/>
        <w:t>zevenzitter</w:t>
      </w:r>
      <w:proofErr w:type="spellEnd"/>
      <w:r>
        <w:t xml:space="preserve">. Daarmee overbrugt hij de leemte tussen de reguliere </w:t>
      </w:r>
      <w:proofErr w:type="spellStart"/>
      <w:r>
        <w:t>Tiguan</w:t>
      </w:r>
      <w:proofErr w:type="spellEnd"/>
      <w:r>
        <w:t xml:space="preserve"> en de </w:t>
      </w:r>
      <w:proofErr w:type="spellStart"/>
      <w:r>
        <w:t>Touareg</w:t>
      </w:r>
      <w:proofErr w:type="spellEnd"/>
      <w:r>
        <w:t xml:space="preserve">, die tot het topsegment van de </w:t>
      </w:r>
      <w:proofErr w:type="spellStart"/>
      <w:r>
        <w:t>SUV’s</w:t>
      </w:r>
      <w:proofErr w:type="spellEnd"/>
      <w:r>
        <w:t xml:space="preserve"> behoort.</w:t>
      </w:r>
    </w:p>
    <w:p w:rsidR="00CC4E9A" w:rsidRPr="00967369" w:rsidRDefault="00CC4E9A" w:rsidP="00C24123">
      <w:pPr>
        <w:pStyle w:val="Body"/>
      </w:pPr>
      <w:r>
        <w:t xml:space="preserve">Van de </w:t>
      </w:r>
      <w:proofErr w:type="spellStart"/>
      <w:r>
        <w:t>Touran</w:t>
      </w:r>
      <w:proofErr w:type="spellEnd"/>
      <w:r>
        <w:t xml:space="preserve"> werden dit jaar wereldwijd 150.000 exemplaren aan klanten geleverd. Hij is erg gegeerd in Europa, waar hij bij de meest populaire modellen binnen het segment van de </w:t>
      </w:r>
      <w:proofErr w:type="spellStart"/>
      <w:r>
        <w:t>monovolumes</w:t>
      </w:r>
      <w:proofErr w:type="spellEnd"/>
      <w:r>
        <w:t xml:space="preserve"> hoort. Duitsland is de grootste afzetmarkt van deze moderne, compacte </w:t>
      </w:r>
      <w:proofErr w:type="spellStart"/>
      <w:r>
        <w:t>monovolume</w:t>
      </w:r>
      <w:proofErr w:type="spellEnd"/>
      <w:r>
        <w:t xml:space="preserve"> met talrijke bijstandssystemen en zeven zitplaatsen. De </w:t>
      </w:r>
      <w:proofErr w:type="spellStart"/>
      <w:r>
        <w:t>Touran</w:t>
      </w:r>
      <w:proofErr w:type="spellEnd"/>
      <w:r>
        <w:t xml:space="preserve"> staat als sinds jaren bovenaan in zijn segment.</w:t>
      </w:r>
    </w:p>
    <w:sectPr w:rsidR="00CC4E9A" w:rsidRPr="00967369"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829" w:rsidRDefault="003D7829" w:rsidP="00807DAA">
      <w:pPr>
        <w:spacing w:after="0" w:line="240" w:lineRule="auto"/>
      </w:pPr>
      <w:r>
        <w:separator/>
      </w:r>
    </w:p>
  </w:endnote>
  <w:endnote w:type="continuationSeparator" w:id="0">
    <w:p w:rsidR="003D7829" w:rsidRDefault="003D7829"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W Head Office">
    <w:altName w:val="Calibri"/>
    <w:panose1 w:val="020B0504040200000003"/>
    <w:charset w:val="00"/>
    <w:family w:val="swiss"/>
    <w:notTrueType/>
    <w:pitch w:val="default"/>
    <w:sig w:usb0="00000003" w:usb1="00000000" w:usb2="00000000" w:usb3="00000000" w:csb0="00000001" w:csb1="00000000"/>
  </w:font>
  <w:font w:name="VW Text Office">
    <w:altName w:val="Yu Gothic"/>
    <w:panose1 w:val="020B05040402000000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829" w:rsidRDefault="003D7829" w:rsidP="00807DAA">
      <w:pPr>
        <w:spacing w:after="0" w:line="240" w:lineRule="auto"/>
      </w:pPr>
      <w:r>
        <w:separator/>
      </w:r>
    </w:p>
  </w:footnote>
  <w:footnote w:type="continuationSeparator" w:id="0">
    <w:p w:rsidR="003D7829" w:rsidRDefault="003D7829"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29"/>
    <w:rsid w:val="000903E2"/>
    <w:rsid w:val="0010240A"/>
    <w:rsid w:val="00215CA6"/>
    <w:rsid w:val="0022448E"/>
    <w:rsid w:val="00225CB0"/>
    <w:rsid w:val="003304D9"/>
    <w:rsid w:val="003734FA"/>
    <w:rsid w:val="003D7829"/>
    <w:rsid w:val="004353BC"/>
    <w:rsid w:val="006618E9"/>
    <w:rsid w:val="00672882"/>
    <w:rsid w:val="00807DAA"/>
    <w:rsid w:val="00C24123"/>
    <w:rsid w:val="00CC4E9A"/>
    <w:rsid w:val="00D026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E203A"/>
  <w15:chartTrackingRefBased/>
  <w15:docId w15:val="{72E16386-9F4C-474E-888A-84BEE59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customStyle="1" w:styleId="Default">
    <w:name w:val="Default"/>
    <w:rsid w:val="00CC4E9A"/>
    <w:pPr>
      <w:autoSpaceDE w:val="0"/>
      <w:autoSpaceDN w:val="0"/>
      <w:adjustRightInd w:val="0"/>
      <w:spacing w:after="0" w:line="240" w:lineRule="auto"/>
    </w:pPr>
    <w:rPr>
      <w:rFonts w:ascii="VW Head Office" w:hAnsi="VW Head Office" w:cs="VW Head Off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438</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8</cp:revision>
  <dcterms:created xsi:type="dcterms:W3CDTF">2017-12-29T07:07:00Z</dcterms:created>
  <dcterms:modified xsi:type="dcterms:W3CDTF">2018-01-02T11:27:00Z</dcterms:modified>
</cp:coreProperties>
</file>